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23" w:rsidRPr="005B1E45" w:rsidRDefault="00656C23" w:rsidP="00656C2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1E45">
        <w:rPr>
          <w:rFonts w:ascii="Times New Roman" w:hAnsi="Times New Roman"/>
          <w:b/>
          <w:sz w:val="24"/>
          <w:szCs w:val="24"/>
        </w:rPr>
        <w:t>АДМИНИ</w:t>
      </w:r>
      <w:r w:rsidRPr="005B1E45">
        <w:rPr>
          <w:rFonts w:ascii="Times New Roman" w:hAnsi="Times New Roman"/>
          <w:b/>
          <w:caps/>
          <w:sz w:val="24"/>
          <w:szCs w:val="24"/>
        </w:rPr>
        <w:t>страция  змеиногорского  района</w:t>
      </w:r>
    </w:p>
    <w:p w:rsidR="00656C23" w:rsidRPr="005B1E45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</w:p>
    <w:p w:rsidR="00656C23" w:rsidRPr="005B1E45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  <w:r w:rsidRPr="005B1E45">
        <w:rPr>
          <w:rFonts w:ascii="Times New Roman" w:hAnsi="Times New Roman"/>
          <w:b/>
          <w:caps/>
          <w:sz w:val="24"/>
        </w:rPr>
        <w:t>КОМИТЕТ   АДМИНИСТРАЦИИ   ЗМЕИНОГОРСКого района Алтайского  края ПО  ОБРАЗОВАНИЮ и делам молодежи</w:t>
      </w:r>
    </w:p>
    <w:p w:rsidR="00656C23" w:rsidRPr="005B1E45" w:rsidRDefault="00656C23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656C23" w:rsidRPr="005B1E45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B1E45">
        <w:rPr>
          <w:rFonts w:ascii="Times New Roman" w:hAnsi="Times New Roman"/>
          <w:b/>
          <w:sz w:val="24"/>
        </w:rPr>
        <w:t>ПРИКАЗ</w:t>
      </w: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C23" w:rsidRDefault="00351C54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656C23">
        <w:rPr>
          <w:rFonts w:ascii="Times New Roman" w:hAnsi="Times New Roman"/>
          <w:sz w:val="24"/>
          <w:szCs w:val="24"/>
        </w:rPr>
        <w:t xml:space="preserve"> марта   2020</w:t>
      </w:r>
      <w:r w:rsidR="00656C23" w:rsidRPr="00E35542">
        <w:rPr>
          <w:rFonts w:ascii="Times New Roman" w:hAnsi="Times New Roman"/>
          <w:sz w:val="24"/>
          <w:szCs w:val="24"/>
        </w:rPr>
        <w:t xml:space="preserve"> г.                                     г. Змеиногорск                    </w:t>
      </w:r>
      <w:r w:rsidR="00656C23">
        <w:rPr>
          <w:rFonts w:ascii="Times New Roman" w:hAnsi="Times New Roman"/>
          <w:sz w:val="24"/>
          <w:szCs w:val="24"/>
        </w:rPr>
        <w:t xml:space="preserve">                         № </w:t>
      </w:r>
      <w:r>
        <w:rPr>
          <w:rFonts w:ascii="Times New Roman" w:hAnsi="Times New Roman"/>
          <w:sz w:val="24"/>
          <w:szCs w:val="24"/>
        </w:rPr>
        <w:t>70</w:t>
      </w: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C23" w:rsidRPr="00625D36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образовательного процесса в  образовательных организациях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условиях режима повышенной готовности</w:t>
      </w: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В соответствии с приказом Министерства образования и науки Алтайского края  от 23.03.2020 г  № 439  «Об организации образовательного процесса в  образовательных организациях Алтайского края  в условиях режима повышенной готовности», в </w:t>
      </w:r>
      <w:r w:rsidR="00EB0E14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 xml:space="preserve">организации работы 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</w:t>
      </w: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56C23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95851" w:rsidRDefault="00295851" w:rsidP="00295851">
      <w:pPr>
        <w:pStyle w:val="21"/>
        <w:numPr>
          <w:ilvl w:val="0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программы, на период  действия режима повышенной готовности  и  до его отмены:</w:t>
      </w:r>
    </w:p>
    <w:p w:rsidR="00295851" w:rsidRDefault="00295851" w:rsidP="00295851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обучающихся с 02.04.2020  на режим реализации образовательных программ  с применением электронного обучения и  дистанционных образовательных технологий;</w:t>
      </w:r>
    </w:p>
    <w:p w:rsidR="00476766" w:rsidRDefault="00476766" w:rsidP="00476766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Уведомить совершеннолетних  обучающихся и </w:t>
      </w:r>
      <w:r w:rsidR="002958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  несовершеннолетних обучающихся о переводе на </w:t>
      </w:r>
      <w:r w:rsidR="002958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режим реализации образовательных программ  с применением электронного обучения и  дистанционных образовательных технологий;</w:t>
      </w:r>
    </w:p>
    <w:p w:rsidR="00476766" w:rsidRDefault="00295851" w:rsidP="00295851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76766">
        <w:rPr>
          <w:rFonts w:ascii="Times New Roman" w:hAnsi="Times New Roman"/>
          <w:sz w:val="28"/>
          <w:szCs w:val="28"/>
        </w:rPr>
        <w:t>Организовать для обучающихся  передачу заданий по образовательным программам с использованием электронной почты, систем обмена текстовыми сообщениями,  официальных сайтов  общеобразовательных организаций  в информационно-телекоммуникационной сети Интернет;</w:t>
      </w:r>
    </w:p>
    <w:p w:rsidR="00476766" w:rsidRDefault="00476766" w:rsidP="00476766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формы, способы, график консультирования обучающихся;</w:t>
      </w:r>
    </w:p>
    <w:p w:rsidR="00476766" w:rsidRDefault="00476766" w:rsidP="00476766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дежурных классов и</w:t>
      </w:r>
      <w:r w:rsidR="00622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обучающихся начальных классов.</w:t>
      </w:r>
    </w:p>
    <w:p w:rsidR="00004D77" w:rsidRDefault="00004D77" w:rsidP="00004D77">
      <w:pPr>
        <w:pStyle w:val="21"/>
        <w:tabs>
          <w:tab w:val="left" w:pos="708"/>
          <w:tab w:val="left" w:pos="900"/>
        </w:tabs>
        <w:spacing w:after="0" w:line="240" w:lineRule="auto"/>
        <w:ind w:left="216"/>
        <w:jc w:val="both"/>
        <w:rPr>
          <w:rFonts w:ascii="Times New Roman" w:hAnsi="Times New Roman"/>
          <w:sz w:val="28"/>
          <w:szCs w:val="28"/>
        </w:rPr>
      </w:pPr>
    </w:p>
    <w:p w:rsidR="00476766" w:rsidRDefault="00476766" w:rsidP="0062238F">
      <w:pPr>
        <w:pStyle w:val="21"/>
        <w:numPr>
          <w:ilvl w:val="0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муниципальных  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Змеиногорского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реализующих образовател</w:t>
      </w:r>
      <w:r w:rsidR="0062238F">
        <w:rPr>
          <w:rFonts w:ascii="Times New Roman" w:hAnsi="Times New Roman"/>
          <w:sz w:val="28"/>
          <w:szCs w:val="28"/>
        </w:rPr>
        <w:t xml:space="preserve">ьные 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="0062238F">
        <w:rPr>
          <w:rFonts w:ascii="Times New Roman" w:hAnsi="Times New Roman"/>
          <w:sz w:val="28"/>
          <w:szCs w:val="28"/>
        </w:rPr>
        <w:t xml:space="preserve"> </w:t>
      </w:r>
      <w:r w:rsidR="0062238F">
        <w:rPr>
          <w:rFonts w:ascii="Times New Roman" w:hAnsi="Times New Roman"/>
          <w:sz w:val="28"/>
          <w:szCs w:val="28"/>
        </w:rPr>
        <w:lastRenderedPageBreak/>
        <w:t>дошкольного образования</w:t>
      </w:r>
      <w:r>
        <w:rPr>
          <w:rFonts w:ascii="Times New Roman" w:hAnsi="Times New Roman"/>
          <w:sz w:val="28"/>
          <w:szCs w:val="28"/>
        </w:rPr>
        <w:t>, на период  действия режима повышенной готовности  и  до его отмены:</w:t>
      </w:r>
    </w:p>
    <w:p w:rsidR="0062238F" w:rsidRDefault="0062238F" w:rsidP="0062238F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возможность посещения  образовательного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обучающимися  по решению их родителей (законных представителей), доведенному до сведения  образовательной организации.</w:t>
      </w:r>
    </w:p>
    <w:p w:rsidR="0062238F" w:rsidRDefault="0062238F" w:rsidP="0062238F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период с </w:t>
      </w:r>
      <w:r w:rsidR="00004D77">
        <w:rPr>
          <w:rFonts w:ascii="Times New Roman" w:hAnsi="Times New Roman"/>
          <w:sz w:val="28"/>
          <w:szCs w:val="28"/>
        </w:rPr>
        <w:t>30 марта по 03 апреля 2020г организовать работу дежурных групп.</w:t>
      </w:r>
    </w:p>
    <w:p w:rsidR="00004D77" w:rsidRDefault="00295851" w:rsidP="00004D77">
      <w:pPr>
        <w:pStyle w:val="21"/>
        <w:numPr>
          <w:ilvl w:val="0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отдела общего образования Копыловой Е.В.</w:t>
      </w:r>
      <w:r w:rsidR="00004D77">
        <w:rPr>
          <w:rFonts w:ascii="Times New Roman" w:hAnsi="Times New Roman"/>
          <w:sz w:val="28"/>
          <w:szCs w:val="28"/>
        </w:rPr>
        <w:t>:</w:t>
      </w:r>
    </w:p>
    <w:p w:rsidR="00656C23" w:rsidRDefault="00004D77" w:rsidP="00004D77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95851">
        <w:rPr>
          <w:rFonts w:ascii="Times New Roman" w:hAnsi="Times New Roman"/>
          <w:sz w:val="28"/>
          <w:szCs w:val="28"/>
        </w:rPr>
        <w:t>азработать и довести до сведения образовательных учреждений  методические рекомендации об особенностях реализации  образовательных программ начального общего, основного общего и среднего общего образования с применением электронного обучения  и дистанцио</w:t>
      </w:r>
      <w:r>
        <w:rPr>
          <w:rFonts w:ascii="Times New Roman" w:hAnsi="Times New Roman"/>
          <w:sz w:val="28"/>
          <w:szCs w:val="28"/>
        </w:rPr>
        <w:t>нных образовательных технологий;</w:t>
      </w:r>
    </w:p>
    <w:p w:rsidR="00EB0E14" w:rsidRPr="00EB0E14" w:rsidRDefault="00B84B0A" w:rsidP="00EB0E14">
      <w:pPr>
        <w:pStyle w:val="21"/>
        <w:numPr>
          <w:ilvl w:val="1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«Горячей линии»  по телефонам  и на сайтах  комитета  по образованию и делам молодежи  и образовательных организаций</w:t>
      </w:r>
      <w:r w:rsidR="00EB0E14">
        <w:rPr>
          <w:rFonts w:ascii="Times New Roman" w:hAnsi="Times New Roman"/>
          <w:sz w:val="28"/>
          <w:szCs w:val="28"/>
        </w:rPr>
        <w:t>.</w:t>
      </w:r>
    </w:p>
    <w:p w:rsidR="00656C23" w:rsidRDefault="00B84B0A" w:rsidP="00B84B0A">
      <w:pPr>
        <w:pStyle w:val="21"/>
        <w:numPr>
          <w:ilvl w:val="0"/>
          <w:numId w:val="9"/>
        </w:numPr>
        <w:tabs>
          <w:tab w:val="left" w:pos="708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приказ оставляю за собой.</w:t>
      </w:r>
    </w:p>
    <w:p w:rsidR="00656C23" w:rsidRDefault="00656C23" w:rsidP="00656C23">
      <w:pPr>
        <w:pStyle w:val="21"/>
        <w:tabs>
          <w:tab w:val="left" w:pos="708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6C23" w:rsidRDefault="00656C23" w:rsidP="00656C23">
      <w:pPr>
        <w:pStyle w:val="21"/>
        <w:tabs>
          <w:tab w:val="left" w:pos="708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6C23" w:rsidRDefault="00656C23" w:rsidP="00656C23">
      <w:pPr>
        <w:pStyle w:val="21"/>
        <w:tabs>
          <w:tab w:val="left" w:pos="708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6C23" w:rsidRDefault="00656C23" w:rsidP="00656C23">
      <w:pPr>
        <w:pStyle w:val="21"/>
        <w:tabs>
          <w:tab w:val="left" w:pos="708"/>
          <w:tab w:val="left" w:pos="900"/>
          <w:tab w:val="left" w:pos="52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</w:t>
      </w:r>
      <w:r w:rsidR="00B84B0A">
        <w:rPr>
          <w:rFonts w:ascii="Times New Roman" w:hAnsi="Times New Roman"/>
          <w:sz w:val="28"/>
          <w:szCs w:val="28"/>
        </w:rPr>
        <w:t xml:space="preserve">                М.В. </w:t>
      </w:r>
      <w:proofErr w:type="spellStart"/>
      <w:r w:rsidR="00B84B0A">
        <w:rPr>
          <w:rFonts w:ascii="Times New Roman" w:hAnsi="Times New Roman"/>
          <w:sz w:val="28"/>
          <w:szCs w:val="28"/>
        </w:rPr>
        <w:t>Тугунова</w:t>
      </w:r>
      <w:proofErr w:type="spellEnd"/>
      <w:r w:rsidR="00B84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4B0A" w:rsidRDefault="00B84B0A" w:rsidP="00656C23">
      <w:pPr>
        <w:pStyle w:val="21"/>
        <w:tabs>
          <w:tab w:val="left" w:pos="708"/>
          <w:tab w:val="left" w:pos="900"/>
          <w:tab w:val="left" w:pos="52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84B0A" w:rsidRDefault="00B84B0A" w:rsidP="00656C23">
      <w:pPr>
        <w:pStyle w:val="21"/>
        <w:tabs>
          <w:tab w:val="left" w:pos="708"/>
          <w:tab w:val="left" w:pos="900"/>
          <w:tab w:val="left" w:pos="52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56C23" w:rsidRPr="00E35542" w:rsidRDefault="00656C23" w:rsidP="00656C23">
      <w:pPr>
        <w:pStyle w:val="21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E6071" w:rsidRDefault="00FE6071"/>
    <w:sectPr w:rsidR="00FE6071" w:rsidSect="00FE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704E3502"/>
    <w:multiLevelType w:val="multilevel"/>
    <w:tmpl w:val="B6764F98"/>
    <w:lvl w:ilvl="0">
      <w:start w:val="1"/>
      <w:numFmt w:val="decimal"/>
      <w:lvlText w:val="%1."/>
      <w:lvlJc w:val="left"/>
      <w:pPr>
        <w:ind w:left="696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76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C23"/>
    <w:rsid w:val="00004D77"/>
    <w:rsid w:val="00295851"/>
    <w:rsid w:val="002E6B43"/>
    <w:rsid w:val="00351C54"/>
    <w:rsid w:val="003F2C09"/>
    <w:rsid w:val="00407D21"/>
    <w:rsid w:val="00476766"/>
    <w:rsid w:val="005F6FA5"/>
    <w:rsid w:val="0062238F"/>
    <w:rsid w:val="00656C23"/>
    <w:rsid w:val="006B0F0F"/>
    <w:rsid w:val="006B561B"/>
    <w:rsid w:val="00723E02"/>
    <w:rsid w:val="007C7E46"/>
    <w:rsid w:val="007D4B23"/>
    <w:rsid w:val="00924B04"/>
    <w:rsid w:val="00A36EC6"/>
    <w:rsid w:val="00B84B0A"/>
    <w:rsid w:val="00BF35DD"/>
    <w:rsid w:val="00E300DB"/>
    <w:rsid w:val="00EB0E14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23"/>
    <w:rPr>
      <w:rFonts w:ascii="Calibri" w:eastAsia="Times New Roman" w:hAnsi="Calibri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color w:val="000000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szCs w:val="28"/>
    </w:rPr>
  </w:style>
  <w:style w:type="paragraph" w:styleId="21">
    <w:name w:val="Body Text Indent 2"/>
    <w:basedOn w:val="a"/>
    <w:link w:val="22"/>
    <w:rsid w:val="00656C2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6C23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Tugunova</dc:creator>
  <cp:lastModifiedBy>User</cp:lastModifiedBy>
  <cp:revision>2</cp:revision>
  <cp:lastPrinted>2020-03-26T03:39:00Z</cp:lastPrinted>
  <dcterms:created xsi:type="dcterms:W3CDTF">2020-03-26T07:41:00Z</dcterms:created>
  <dcterms:modified xsi:type="dcterms:W3CDTF">2020-03-26T07:41:00Z</dcterms:modified>
</cp:coreProperties>
</file>